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南银理财珠联璧合鑫逸稳两年137期封闭式公募人民币理财产品发行公告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南银理财珠联璧合鑫逸稳两年137期封闭式公募人民币理财产品（产品登记编码：Z7003225000324）已于2025年09月29日结束募集，符合产品成立条件，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于2025年09月30日</w:t>
      </w:r>
      <w:r>
        <w:rPr>
          <w:rFonts w:hint="eastAsia" w:ascii="方正仿宋简体" w:eastAsia="方正仿宋简体"/>
          <w:sz w:val="32"/>
          <w:szCs w:val="32"/>
        </w:rPr>
        <w:t>成立。该产品募集金额629,551,738.00元，理财资金将按产品说明书约定进行投资。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2025年10月09日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