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南银理财珠联璧合鑫逸稳一年182期（公益主题）封闭式公募人民币理财产品（Y31182）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南银理财珠联璧合鑫逸稳一年182期（公益主题）封闭式公募人民币理财产品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Y31182)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215,689,838.26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