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Z7003224000034（投资者可依据该编码在中国理财网www.chinawealth.com.cn查询理财产品相关信息）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2024年03月06日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357,196,522.00份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国投泰康信托有限公司,广东粤财信托有限公司,陆家嘴国际信托有限公司,平安资产管理有限责任公司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152,593,240.29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221,878,313.93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3,525,321.50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截至报告期末，本产品Y60062份额净值为1.0572元，Y61062份额净值为1.0588元，Y62062份额净值为1.0604元。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198,988,025.31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粤财信托·瑞兴82号集合资金信托计划第2期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100,305,413.00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粤财信托·瑞兴130号集合资金信托计划（第1期）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62,195,091.06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XTDKX202404150022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国投泰康信托远望79号集合资金信托计划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13,038,062.83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平安资产创赢6号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3,009,809.31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0.80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盐城市城市资产投资集团有限公司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国投泰康信托远望79号集合资金信托计划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宿迁市洋河市政投资集团有限公司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粤财信托·瑞兴82号集合资金信托计划第2期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淮安科教产业投资控股有限公司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粤财信托·瑞兴130号集合资金信托计划（第1期）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0101010000000923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产品支付关联方托管费0.00元，支付关联方代销费47,645.21元。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