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南银理财珠联璧合鑫逸稳一年202期封闭式公募人民币理财产品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南银理财珠联璧合鑫逸稳一年202期封闭式公募人民币理财产品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Z7003225000019（投资者可依据该编码在中国理财网www.chinawealth.com.cn查询理财产品相关信息）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2025年02月06日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1,530,140,641.00份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中信信托有限责任公司,中粮信托有限责任公司,国投泰康信托有限公司,广东粤财信托有限公司,紫金信托有限责任公司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789,337,471.19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389,972,120.43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171,133,641.89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Y34202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59,898,557.47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45,434,347.52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Y36202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99,377,540.35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1.0171</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截至报告期末，本产品Y30202份额净值为1.0158元，Y31202份额净值为1.0165元，Y32202份额净值为1.0171元，Y34202份额净值为1.0171元，Y35202份额净值为1.0165元，Y36202份额净值为1.0171元。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95.33%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788,674,510.13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50.71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XTDKX202503030024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中信信托·惠泽12号债权投资集合资金信托计划第1期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331,743,187.68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21.33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XTDKX202502240023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中粮信托·南盈14号集合资金信托计划（第2期）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195,342,696.90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12.56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XTDKX202502180021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粤财信托·瑞兴196号集合资金信托计划（第1期）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100,125,343.00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6.44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XTDKX202502280001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粤财信托·瑞兴206号集合资金信托计划第2期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85,154,150.05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5.48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ZJQTT202311240001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56,026,027.60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ZCZQT202502170002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泰康资产-元兴1号普惠金融资产支持计划第3期优先A级</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0.00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中信信托·惠泽12号债权投资集合资金信托计划第1期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泰州东部新城控股集团有限公司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粤财信托·瑞兴206号集合资金信托计划第2期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无锡惠山高科集团有限公司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粤财信托·瑞兴196号集合资金信托计划（第1期）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143</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泰州高教投资发展有限公司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中粮信托·南盈14号集合资金信托计划（第2期）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0101050000001360</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南银理财珠联璧合鑫逸稳一年202期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产品投资关联方作为管理人的资产管理产品交易金额469,000,000.00元。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产品支付关联方托管费0.00元，支付关联方代销费217,040.42元。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