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南银理财珠联璧合鑫逸稳两年114期封闭式公募人民币理财产品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南银理财珠联璧合鑫逸稳两年114期封闭式公募人民币理财产品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Z7003225000102（投资者可依据该编码在中国理财网www.chinawealth.com.cn查询理财产品相关信息）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2025年04月23日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246,304,569.00份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154,474,504.51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74,317,670.96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Y62114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20,876,767.19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截至报告期末，本产品Y60114份额净值为1.0134元，Y61114份额净值为1.0138元，Y62114份额净值为1.0143元。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115,959,452.22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84,137,958.82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50,170,569.80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0101080000001472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南银理财珠联璧合鑫逸稳两年114期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产品支付关联方托管费0.00元，支付关联方代销费56,436.99元。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