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南银理财珠联璧合鑫逸稳半年129期封闭式公募人民币理财产品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南银理财珠联璧合鑫逸稳半年129期封闭式公募人民币理财产品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Z7003225000164（投资者可依据该编码在中国理财网www.chinawealth.com.cn查询理财产品相关信息）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1,327,380,031.00份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中粮信托有限责任公司,鑫元基金管理有限公司,陆家嘴国际信托有限公司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Y70129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575,318,022.79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Y71129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77,174,924.31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Y72129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327,403,378.77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Y75129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139,463,432.48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Y76129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189,599,582.85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Y78129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11,093,813.41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Y79129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383,769.15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YB70129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17,117,950.63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70129份额净值为1.0074元，Y71129份额净值为1.0077元，Y72129份额净值为1.0080元，Y75129份额净值为1.0075元，Y76129份额净值为1.0077元，Y78129份额净值为1.0075元，Y79129份额净值为1.0074元，YB70129份额净值为1.0081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590,426,123.33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ZJQTT202203100001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鑫元基金-鑫安利得62号集合资产管理计划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400,932,986.46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339,290,038.94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0101030000001554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南银理财珠联璧合鑫逸稳半年129期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产品支付关联方托管费0.00元，支付关联方代销费6,320.59元。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