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南银理财珠联璧合鑫逸稳两年157期封闭式公募人民币理财产品（Y60157）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Y60157)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69,688,458.00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