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南银理财珠联璧合鑫逸稳一年197期（绿色金融主题）封闭式公募人民币理财产品（Y31197）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191,077,170.13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