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J02224、J02225、J02226、J03075、J03076、J03077、J03078、J03079、J03808、J03809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平安证券两融收益权20251219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87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2025-12-22T01:48:51Z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